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CC" w:rsidRDefault="003A4C46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выполнении</w:t>
      </w:r>
      <w:r w:rsidR="00AA500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Плана</w:t>
      </w:r>
      <w:r w:rsidR="000B453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Территориального органа </w:t>
      </w:r>
      <w:r>
        <w:rPr>
          <w:rFonts w:ascii="Times New Roman" w:hAnsi="Times New Roman"/>
          <w:b/>
          <w:spacing w:val="-1"/>
          <w:sz w:val="28"/>
        </w:rPr>
        <w:t xml:space="preserve">Федеральной службы государственной статистики </w:t>
      </w:r>
      <w:r>
        <w:rPr>
          <w:rFonts w:ascii="Times New Roman" w:hAnsi="Times New Roman"/>
          <w:b/>
          <w:spacing w:val="3"/>
          <w:sz w:val="28"/>
        </w:rPr>
        <w:t>по</w:t>
      </w:r>
      <w:r w:rsidR="00AA500B"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b/>
          <w:spacing w:val="3"/>
          <w:sz w:val="28"/>
        </w:rPr>
        <w:t>Чувашской Республике</w:t>
      </w:r>
      <w:r w:rsidR="00AA500B">
        <w:rPr>
          <w:rFonts w:ascii="Times New Roman" w:hAnsi="Times New Roman"/>
          <w:b/>
          <w:spacing w:val="3"/>
          <w:sz w:val="28"/>
        </w:rPr>
        <w:t xml:space="preserve"> </w:t>
      </w:r>
      <w:r w:rsidR="000B4533">
        <w:rPr>
          <w:rFonts w:ascii="Times New Roman" w:hAnsi="Times New Roman"/>
          <w:b/>
          <w:spacing w:val="3"/>
          <w:sz w:val="28"/>
        </w:rPr>
        <w:br/>
      </w:r>
      <w:r>
        <w:rPr>
          <w:rFonts w:ascii="Times New Roman" w:hAnsi="Times New Roman"/>
          <w:b/>
          <w:sz w:val="28"/>
        </w:rPr>
        <w:t>по противодействию коррупции</w:t>
      </w:r>
      <w:r w:rsidR="00AA500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 2021 - 2024 годы</w:t>
      </w:r>
      <w:r>
        <w:rPr>
          <w:rFonts w:ascii="Times New Roman" w:hAnsi="Times New Roman"/>
          <w:b/>
          <w:sz w:val="28"/>
        </w:rPr>
        <w:br/>
        <w:t>в 2023 году</w:t>
      </w:r>
    </w:p>
    <w:p w:rsidR="005664CC" w:rsidRDefault="005664CC">
      <w:pPr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5664CC" w:rsidRDefault="003A4C46" w:rsidP="0004732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профилактике коррупционных и иных правонарушений</w:t>
      </w:r>
      <w:r>
        <w:rPr>
          <w:rFonts w:ascii="Times New Roman" w:hAnsi="Times New Roman"/>
          <w:sz w:val="28"/>
        </w:rPr>
        <w:br/>
        <w:t xml:space="preserve">в Территориальном органе </w:t>
      </w:r>
      <w:r>
        <w:rPr>
          <w:rFonts w:ascii="Times New Roman" w:hAnsi="Times New Roman"/>
          <w:spacing w:val="-1"/>
          <w:sz w:val="28"/>
        </w:rPr>
        <w:t xml:space="preserve">Федеральной службы государственной статистики </w:t>
      </w:r>
      <w:r>
        <w:rPr>
          <w:rFonts w:ascii="Times New Roman" w:hAnsi="Times New Roman"/>
          <w:spacing w:val="-1"/>
          <w:sz w:val="28"/>
        </w:rPr>
        <w:br/>
      </w:r>
      <w:r>
        <w:rPr>
          <w:rFonts w:ascii="Times New Roman" w:hAnsi="Times New Roman"/>
          <w:spacing w:val="3"/>
          <w:sz w:val="28"/>
        </w:rPr>
        <w:t>по</w:t>
      </w:r>
      <w:r w:rsidR="003D171E" w:rsidRPr="003D171E"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3"/>
          <w:sz w:val="28"/>
        </w:rPr>
        <w:t>Чувашской Республике</w:t>
      </w:r>
      <w:r w:rsidR="003D171E" w:rsidRPr="003D171E"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проводилась в соответствии</w:t>
      </w:r>
      <w:r w:rsidR="004D4A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Планом Территориального органа </w:t>
      </w:r>
      <w:r>
        <w:rPr>
          <w:rFonts w:ascii="Times New Roman" w:hAnsi="Times New Roman"/>
          <w:spacing w:val="-1"/>
          <w:sz w:val="28"/>
        </w:rPr>
        <w:t xml:space="preserve">Федеральной службы государственной статистики </w:t>
      </w:r>
      <w:r>
        <w:rPr>
          <w:rFonts w:ascii="Times New Roman" w:hAnsi="Times New Roman"/>
          <w:spacing w:val="3"/>
          <w:sz w:val="28"/>
        </w:rPr>
        <w:t xml:space="preserve">по Чувашской Республике по </w:t>
      </w:r>
      <w:r>
        <w:rPr>
          <w:rFonts w:ascii="Times New Roman" w:hAnsi="Times New Roman"/>
          <w:sz w:val="28"/>
        </w:rPr>
        <w:t xml:space="preserve">противодействию коррупции </w:t>
      </w:r>
      <w:r>
        <w:rPr>
          <w:rFonts w:ascii="Times New Roman" w:hAnsi="Times New Roman"/>
          <w:spacing w:val="3"/>
          <w:sz w:val="28"/>
        </w:rPr>
        <w:t>на 2021-2024</w:t>
      </w:r>
      <w:r w:rsidR="004D4A9B"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3"/>
          <w:sz w:val="28"/>
        </w:rPr>
        <w:t>годы</w:t>
      </w:r>
      <w:r>
        <w:rPr>
          <w:rFonts w:ascii="Times New Roman" w:hAnsi="Times New Roman"/>
          <w:sz w:val="28"/>
        </w:rPr>
        <w:t xml:space="preserve">, утвержденным приказом </w:t>
      </w:r>
      <w:proofErr w:type="spellStart"/>
      <w:r>
        <w:rPr>
          <w:rFonts w:ascii="Times New Roman" w:hAnsi="Times New Roman"/>
          <w:sz w:val="28"/>
        </w:rPr>
        <w:t>Чувашстата</w:t>
      </w:r>
      <w:proofErr w:type="spellEnd"/>
      <w:r>
        <w:rPr>
          <w:rFonts w:ascii="Times New Roman" w:hAnsi="Times New Roman"/>
          <w:sz w:val="28"/>
        </w:rPr>
        <w:t xml:space="preserve"> от 5 февраля 2021 г. № 15 (далее – План).</w:t>
      </w:r>
    </w:p>
    <w:p w:rsidR="005664CC" w:rsidRDefault="003A4C46" w:rsidP="0004732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Планом в 2023 году</w:t>
      </w:r>
      <w:r w:rsidR="003D171E" w:rsidRPr="003D171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Чувашстате</w:t>
      </w:r>
      <w:proofErr w:type="spellEnd"/>
      <w:r>
        <w:rPr>
          <w:rFonts w:ascii="Times New Roman" w:hAnsi="Times New Roman"/>
          <w:sz w:val="28"/>
        </w:rPr>
        <w:t xml:space="preserve"> были реализованы</w:t>
      </w:r>
      <w:r>
        <w:rPr>
          <w:rFonts w:ascii="Times New Roman" w:hAnsi="Times New Roman"/>
          <w:sz w:val="28"/>
        </w:rPr>
        <w:br/>
        <w:t>следующие мероприятия.</w:t>
      </w:r>
    </w:p>
    <w:p w:rsidR="005664CC" w:rsidRDefault="003A4C46" w:rsidP="0004732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целях исполнения пункта 1.1 Плана</w:t>
      </w:r>
      <w:r>
        <w:rPr>
          <w:rFonts w:ascii="Times New Roman" w:hAnsi="Times New Roman"/>
          <w:sz w:val="28"/>
        </w:rPr>
        <w:t xml:space="preserve"> 27 марта 2023 г. со всеми сотрудниками </w:t>
      </w:r>
      <w:proofErr w:type="spellStart"/>
      <w:r>
        <w:rPr>
          <w:rFonts w:ascii="Times New Roman" w:hAnsi="Times New Roman"/>
          <w:sz w:val="28"/>
        </w:rPr>
        <w:t>Чувашстата</w:t>
      </w:r>
      <w:proofErr w:type="spellEnd"/>
      <w:r>
        <w:rPr>
          <w:rFonts w:ascii="Times New Roman" w:hAnsi="Times New Roman"/>
          <w:sz w:val="28"/>
        </w:rPr>
        <w:t>, уполномоченными составлять протоколы об административных правонарушениях</w:t>
      </w:r>
      <w:r w:rsidRPr="003D171E">
        <w:rPr>
          <w:rFonts w:ascii="Times New Roman" w:hAnsi="Times New Roman"/>
          <w:sz w:val="28"/>
        </w:rPr>
        <w:t>, главным специалистом-экспертом административного отдела Порфирьевой Т.В.</w:t>
      </w:r>
      <w:r w:rsidR="00F05609" w:rsidRPr="003D171E">
        <w:rPr>
          <w:rFonts w:ascii="Times New Roman" w:hAnsi="Times New Roman"/>
          <w:sz w:val="28"/>
        </w:rPr>
        <w:t xml:space="preserve"> </w:t>
      </w:r>
      <w:r w:rsidRPr="003D171E">
        <w:rPr>
          <w:rFonts w:ascii="Times New Roman" w:hAnsi="Times New Roman"/>
          <w:sz w:val="28"/>
        </w:rPr>
        <w:t>проведен</w:t>
      </w:r>
      <w:r>
        <w:rPr>
          <w:rFonts w:ascii="Times New Roman" w:hAnsi="Times New Roman"/>
          <w:sz w:val="28"/>
        </w:rPr>
        <w:t xml:space="preserve"> обучающий семинар по теме «Ведение административного производства по статье 13.19 КоАП РФ». </w:t>
      </w:r>
    </w:p>
    <w:p w:rsidR="005664CC" w:rsidRDefault="003A4C46" w:rsidP="0004732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В рамках оказания государственных услуг </w:t>
      </w:r>
      <w:proofErr w:type="spellStart"/>
      <w:r>
        <w:rPr>
          <w:rFonts w:ascii="Times New Roman" w:hAnsi="Times New Roman"/>
          <w:sz w:val="28"/>
        </w:rPr>
        <w:t>Чувашстатом</w:t>
      </w:r>
      <w:proofErr w:type="spellEnd"/>
      <w:r>
        <w:rPr>
          <w:rFonts w:ascii="Times New Roman" w:hAnsi="Times New Roman"/>
          <w:sz w:val="28"/>
        </w:rPr>
        <w:t xml:space="preserve"> в 2023 году было рассмотрено</w:t>
      </w:r>
      <w:r w:rsidR="00344239" w:rsidRPr="00344239">
        <w:rPr>
          <w:rFonts w:ascii="Times New Roman" w:hAnsi="Times New Roman"/>
          <w:sz w:val="28"/>
        </w:rPr>
        <w:t xml:space="preserve"> </w:t>
      </w:r>
      <w:r w:rsidRPr="003D171E">
        <w:rPr>
          <w:rFonts w:ascii="Times New Roman" w:hAnsi="Times New Roman"/>
          <w:sz w:val="28"/>
        </w:rPr>
        <w:t xml:space="preserve">171 </w:t>
      </w:r>
      <w:r>
        <w:rPr>
          <w:rFonts w:ascii="Times New Roman" w:hAnsi="Times New Roman"/>
          <w:sz w:val="28"/>
        </w:rPr>
        <w:t xml:space="preserve">обращение граждан и организаций по вопросам представления официальной статистической информации и </w:t>
      </w:r>
      <w:r w:rsidRPr="003D171E">
        <w:rPr>
          <w:rFonts w:ascii="Times New Roman" w:hAnsi="Times New Roman"/>
          <w:sz w:val="28"/>
        </w:rPr>
        <w:t>3</w:t>
      </w:r>
      <w:r w:rsidR="003D171E" w:rsidRPr="003D171E">
        <w:rPr>
          <w:rFonts w:ascii="Times New Roman" w:hAnsi="Times New Roman"/>
          <w:sz w:val="28"/>
        </w:rPr>
        <w:t xml:space="preserve"> </w:t>
      </w:r>
      <w:r w:rsidRPr="003D171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бращения по вопросам обеспечения заинтересованных пользователей данными бухгалтерской (финансовой) отчетности юридических лиц.</w:t>
      </w:r>
      <w:r w:rsidR="00F05609" w:rsidRPr="00F056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 материалы подготовлены и направлены заявителям в установленные административными регламентами сроки.</w:t>
      </w:r>
      <w:r w:rsidR="00F05609" w:rsidRPr="00F056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По результатам обобщения практики рассмотрения обращений граждан и организаций по вопросам оказания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Чувашстатом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государственных услуг</w:t>
      </w:r>
      <w:r w:rsidR="00F05609" w:rsidRPr="00F0560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нарушений не выявлено. Жалоб на качество предоставления государственных услуг не поступало.</w:t>
      </w:r>
    </w:p>
    <w:p w:rsidR="005664CC" w:rsidRDefault="003A4C46" w:rsidP="0004732B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соответствии с п. 1 статьи 15 Федерального закона от 27.07.2004 № 79-ФЗ </w:t>
      </w:r>
      <w:r>
        <w:rPr>
          <w:rFonts w:ascii="Times New Roman" w:hAnsi="Times New Roman"/>
          <w:color w:val="000000" w:themeColor="text1"/>
          <w:sz w:val="28"/>
        </w:rPr>
        <w:br/>
        <w:t xml:space="preserve">«О государственной гражданской службе Российской Федерации» </w:t>
      </w:r>
      <w:r>
        <w:rPr>
          <w:rFonts w:ascii="Times New Roman" w:hAnsi="Times New Roman"/>
          <w:sz w:val="28"/>
        </w:rPr>
        <w:t xml:space="preserve">гражданский служащий обязан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 В </w:t>
      </w:r>
      <w:proofErr w:type="spellStart"/>
      <w:r>
        <w:rPr>
          <w:rFonts w:ascii="Times New Roman" w:hAnsi="Times New Roman"/>
          <w:sz w:val="28"/>
        </w:rPr>
        <w:t>Чувашстат</w:t>
      </w:r>
      <w:proofErr w:type="spellEnd"/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color w:val="000000" w:themeColor="text1"/>
          <w:sz w:val="28"/>
        </w:rPr>
        <w:t xml:space="preserve"> течение 2023 года поступило 1 уведомление от государственн</w:t>
      </w:r>
      <w:r w:rsidR="00AA500B">
        <w:rPr>
          <w:rFonts w:ascii="Times New Roman" w:hAnsi="Times New Roman"/>
          <w:color w:val="000000" w:themeColor="text1"/>
          <w:sz w:val="28"/>
        </w:rPr>
        <w:t>ого</w:t>
      </w:r>
      <w:r>
        <w:rPr>
          <w:rFonts w:ascii="Times New Roman" w:hAnsi="Times New Roman"/>
          <w:color w:val="000000" w:themeColor="text1"/>
          <w:sz w:val="28"/>
        </w:rPr>
        <w:t xml:space="preserve"> гражданск</w:t>
      </w:r>
      <w:r w:rsidR="00AA500B">
        <w:rPr>
          <w:rFonts w:ascii="Times New Roman" w:hAnsi="Times New Roman"/>
          <w:color w:val="000000" w:themeColor="text1"/>
          <w:sz w:val="28"/>
        </w:rPr>
        <w:t>ого</w:t>
      </w:r>
      <w:r>
        <w:rPr>
          <w:rFonts w:ascii="Times New Roman" w:hAnsi="Times New Roman"/>
          <w:color w:val="000000" w:themeColor="text1"/>
          <w:sz w:val="28"/>
        </w:rPr>
        <w:t xml:space="preserve"> служащ</w:t>
      </w:r>
      <w:r w:rsidR="00AA500B">
        <w:rPr>
          <w:rFonts w:ascii="Times New Roman" w:hAnsi="Times New Roman"/>
          <w:color w:val="000000" w:themeColor="text1"/>
          <w:sz w:val="28"/>
        </w:rPr>
        <w:t>его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Чувашстата</w:t>
      </w:r>
      <w:proofErr w:type="spellEnd"/>
      <w:r w:rsidR="00F05609" w:rsidRPr="00F0560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</w:t>
      </w:r>
      <w:r w:rsidR="00F05609" w:rsidRPr="00F0560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F05609" w:rsidRPr="00F05609">
        <w:rPr>
          <w:rFonts w:ascii="Times New Roman" w:hAnsi="Times New Roman"/>
          <w:color w:val="000000" w:themeColor="text1"/>
          <w:sz w:val="28"/>
        </w:rPr>
        <w:t xml:space="preserve"> </w:t>
      </w:r>
      <w:r w:rsidRPr="003D171E">
        <w:rPr>
          <w:rFonts w:ascii="Times New Roman" w:hAnsi="Times New Roman"/>
          <w:color w:val="000000" w:themeColor="text1"/>
          <w:sz w:val="28"/>
        </w:rPr>
        <w:t xml:space="preserve">По результатам рассмотрения уведомления руководителем </w:t>
      </w:r>
      <w:proofErr w:type="spellStart"/>
      <w:r w:rsidRPr="003D171E">
        <w:rPr>
          <w:rFonts w:ascii="Times New Roman" w:hAnsi="Times New Roman"/>
          <w:color w:val="000000" w:themeColor="text1"/>
          <w:sz w:val="28"/>
        </w:rPr>
        <w:t>Чувашстата</w:t>
      </w:r>
      <w:proofErr w:type="spellEnd"/>
      <w:r w:rsidRPr="003D171E">
        <w:rPr>
          <w:rFonts w:ascii="Times New Roman" w:hAnsi="Times New Roman"/>
          <w:color w:val="000000" w:themeColor="text1"/>
          <w:sz w:val="28"/>
        </w:rPr>
        <w:t xml:space="preserve"> было принято решение, что при исполнении должностных обязанностей лицом, направившим уведомление, конфликт интересов отсутствует.</w:t>
      </w:r>
      <w:r>
        <w:rPr>
          <w:rFonts w:ascii="Times New Roman" w:hAnsi="Times New Roman"/>
          <w:color w:val="000000" w:themeColor="text1"/>
          <w:sz w:val="28"/>
          <w:highlight w:val="yellow"/>
        </w:rPr>
        <w:t xml:space="preserve"> </w:t>
      </w:r>
    </w:p>
    <w:p w:rsidR="005664CC" w:rsidRDefault="003A4C46" w:rsidP="0004732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В 2023 году по различным причинам уволились с государственной гражданской </w:t>
      </w:r>
      <w:r w:rsidRPr="003D171E">
        <w:rPr>
          <w:rFonts w:ascii="Times New Roman" w:hAnsi="Times New Roman"/>
          <w:color w:val="000000" w:themeColor="text1"/>
          <w:sz w:val="28"/>
        </w:rPr>
        <w:t>службы 13</w:t>
      </w:r>
      <w:r w:rsidR="003D171E" w:rsidRPr="003D171E">
        <w:rPr>
          <w:rFonts w:ascii="Times New Roman" w:hAnsi="Times New Roman"/>
          <w:color w:val="000000" w:themeColor="text1"/>
          <w:sz w:val="28"/>
        </w:rPr>
        <w:t xml:space="preserve"> </w:t>
      </w:r>
      <w:r w:rsidRPr="003D171E">
        <w:rPr>
          <w:rFonts w:ascii="Times New Roman" w:hAnsi="Times New Roman"/>
          <w:color w:val="000000" w:themeColor="text1"/>
          <w:sz w:val="28"/>
        </w:rPr>
        <w:t>сотрудников</w:t>
      </w:r>
      <w:r>
        <w:rPr>
          <w:rFonts w:ascii="Times New Roman" w:hAnsi="Times New Roman"/>
          <w:color w:val="000000" w:themeColor="text1"/>
          <w:sz w:val="28"/>
        </w:rPr>
        <w:t>.</w:t>
      </w:r>
      <w:r w:rsidR="003D171E" w:rsidRPr="003D171E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В течение 2023 года в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Чувашстат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поступило 4 сообщения работодателей о заключении трудового договора в отношении граждан, ранее замещавших должность государственной гражданской службы в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Чувашстате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</w:t>
      </w:r>
      <w:r w:rsidRPr="003D171E">
        <w:rPr>
          <w:rFonts w:ascii="Times New Roman" w:hAnsi="Times New Roman"/>
          <w:color w:val="000000" w:themeColor="text1"/>
          <w:sz w:val="28"/>
        </w:rPr>
        <w:t>Нарушений сроков</w:t>
      </w:r>
      <w:r w:rsidR="00F05609" w:rsidRPr="003D171E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представления сообщений от работодателей не было. В каждом случае на имя председателя комиссии по соблюдению требований к служебному поведению федеральных государственных гражданских служащих и урегулированию конфликта интересов (далее -</w:t>
      </w:r>
      <w:r w:rsidR="00F05609" w:rsidRPr="00F0560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Комиссия) готовилось мотивированное заключение о наличии к</w:t>
      </w:r>
      <w:r>
        <w:rPr>
          <w:rFonts w:ascii="Times New Roman" w:hAnsi="Times New Roman"/>
          <w:sz w:val="28"/>
        </w:rPr>
        <w:t>онфликта интересов и необходимости согласия Комиссии на замещение должности в соответствующей организации. В связи с тем, что в должностные обязанности гражданских служащих не входили отдельные функции по осуществлению государственного управления в отношении организаций, направивших уведомления, согласия Комиссии на работу указанных лиц по трудовому договору не требовалось.</w:t>
      </w:r>
    </w:p>
    <w:p w:rsidR="005664CC" w:rsidRDefault="003A4C46" w:rsidP="0004732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исполнения гражданскими служащими обязанности по представлению сведений о доходах, расходах, об имуществе и обязательствах имущественного характера своих и членов своей семьи (далее – справки) административным отделом осуществлялся контроль за своевременностью представления справок  за отчетный период с 1 января 2022 года по 31 декабря 2022 года. В период с 10 по 24 апреля 2023 года в адрес начальников отделов направлялись служебные записки с информацией о сотрудниках, не представивших сведения.</w:t>
      </w:r>
      <w:r w:rsidR="00F05609" w:rsidRPr="00F056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Справки за 202</w:t>
      </w:r>
      <w:r w:rsidR="00AA500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представили </w:t>
      </w:r>
      <w:r w:rsidRPr="0003735C">
        <w:rPr>
          <w:rFonts w:ascii="Times New Roman" w:hAnsi="Times New Roman"/>
          <w:sz w:val="28"/>
        </w:rPr>
        <w:t xml:space="preserve">65 </w:t>
      </w:r>
      <w:r>
        <w:rPr>
          <w:rFonts w:ascii="Times New Roman" w:hAnsi="Times New Roman"/>
          <w:sz w:val="28"/>
        </w:rPr>
        <w:t xml:space="preserve">гражданских служащих </w:t>
      </w:r>
      <w:r w:rsidRPr="0003735C">
        <w:rPr>
          <w:rFonts w:ascii="Times New Roman" w:hAnsi="Times New Roman"/>
          <w:sz w:val="28"/>
        </w:rPr>
        <w:t>(14</w:t>
      </w:r>
      <w:r w:rsidR="00D65CFB" w:rsidRPr="0003735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справок). Все справки представлены в установленный срок и</w:t>
      </w:r>
      <w:r w:rsidR="00F05609" w:rsidRPr="00F056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загружены в «Единую информационную систему управления кадровым составом государственной гражданской службы Российской Федерации».</w:t>
      </w:r>
    </w:p>
    <w:p w:rsidR="005664CC" w:rsidRDefault="003A4C46" w:rsidP="0004732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  <w:sz w:val="28"/>
        </w:rPr>
        <w:t xml:space="preserve">о исполнение пункта 1.7 Плана осуществлен анализ представленных государственными гражданскими служащими справок за 2020-2022 годы. По результатам проведенного анализа на имя руководителя </w:t>
      </w:r>
      <w:proofErr w:type="spellStart"/>
      <w:r>
        <w:rPr>
          <w:rFonts w:ascii="Times New Roman" w:hAnsi="Times New Roman"/>
          <w:sz w:val="28"/>
        </w:rPr>
        <w:t>Чувашстата</w:t>
      </w:r>
      <w:proofErr w:type="spellEnd"/>
      <w:r>
        <w:rPr>
          <w:rFonts w:ascii="Times New Roman" w:hAnsi="Times New Roman"/>
          <w:sz w:val="28"/>
        </w:rPr>
        <w:t xml:space="preserve"> был подготовлен доклад. </w:t>
      </w:r>
      <w:r w:rsidR="00C05B8B">
        <w:rPr>
          <w:rFonts w:ascii="Times New Roman" w:hAnsi="Times New Roman"/>
          <w:sz w:val="28"/>
        </w:rPr>
        <w:t>Доклад на комиссии не рассматривался, так как п</w:t>
      </w:r>
      <w:r>
        <w:rPr>
          <w:rFonts w:ascii="Times New Roman" w:hAnsi="Times New Roman"/>
          <w:sz w:val="28"/>
        </w:rPr>
        <w:t>о результатам анализа нарушений, требующих при</w:t>
      </w:r>
      <w:r w:rsidR="00C05B8B">
        <w:rPr>
          <w:rFonts w:ascii="Times New Roman" w:hAnsi="Times New Roman"/>
          <w:sz w:val="28"/>
        </w:rPr>
        <w:t xml:space="preserve">менения взысканий, не выявлено.  </w:t>
      </w:r>
    </w:p>
    <w:p w:rsidR="005664CC" w:rsidRDefault="00932A5F" w:rsidP="0004732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мероприятия, предусмотренного пунктом 1.9 Плана, со всеми сотрудниками, представляющими справки, п</w:t>
      </w:r>
      <w:r w:rsidR="003A4C46">
        <w:rPr>
          <w:rFonts w:ascii="Times New Roman" w:hAnsi="Times New Roman"/>
          <w:sz w:val="28"/>
        </w:rPr>
        <w:t xml:space="preserve">еред началом декларационной кампании проводилась работа по разъяснению основных норм </w:t>
      </w:r>
      <w:r w:rsidR="007A6BA8" w:rsidRPr="007A6BA8">
        <w:rPr>
          <w:rFonts w:ascii="Times New Roman" w:hAnsi="Times New Roman"/>
          <w:sz w:val="28"/>
        </w:rPr>
        <w:t xml:space="preserve"> </w:t>
      </w:r>
      <w:r w:rsidR="003A4C46">
        <w:rPr>
          <w:rFonts w:ascii="Times New Roman" w:hAnsi="Times New Roman"/>
          <w:sz w:val="28"/>
        </w:rPr>
        <w:t xml:space="preserve">антикоррупционного законодательства, методических рекомендаций по заполнению справок о доходах, расходах, об имуществе и обязательствах имущественного характера госслужащих и членов их семей. На внутреннем портале </w:t>
      </w:r>
      <w:proofErr w:type="spellStart"/>
      <w:r w:rsidR="003A4C46">
        <w:rPr>
          <w:rFonts w:ascii="Times New Roman" w:hAnsi="Times New Roman"/>
          <w:sz w:val="28"/>
        </w:rPr>
        <w:t>Чувашстата</w:t>
      </w:r>
      <w:proofErr w:type="spellEnd"/>
      <w:r w:rsidR="003A4C46">
        <w:rPr>
          <w:rFonts w:ascii="Times New Roman" w:hAnsi="Times New Roman"/>
          <w:sz w:val="28"/>
        </w:rPr>
        <w:t xml:space="preserve"> были размещены: Методические рекомендации по заполнению справок по доходам за 2022 год; презентация Минэкономразвития России, посвященная вопросам заполнения и представления справок за 2022 год;</w:t>
      </w:r>
      <w:r w:rsidR="00F05609" w:rsidRPr="00F05609">
        <w:rPr>
          <w:rFonts w:ascii="Times New Roman" w:hAnsi="Times New Roman"/>
          <w:sz w:val="28"/>
        </w:rPr>
        <w:t xml:space="preserve"> </w:t>
      </w:r>
      <w:r w:rsidR="003A4C46">
        <w:rPr>
          <w:rFonts w:ascii="Times New Roman" w:hAnsi="Times New Roman"/>
          <w:sz w:val="28"/>
        </w:rPr>
        <w:t xml:space="preserve">и информация, посвященная особенностям </w:t>
      </w:r>
      <w:r w:rsidR="003A4C46">
        <w:rPr>
          <w:rFonts w:ascii="Times New Roman" w:hAnsi="Times New Roman"/>
          <w:sz w:val="28"/>
        </w:rPr>
        <w:lastRenderedPageBreak/>
        <w:t>заполнения справок.</w:t>
      </w:r>
      <w:r w:rsidR="00F05609" w:rsidRPr="00F056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14 февраля 2023 года проведен обучающий семинар </w:t>
      </w:r>
      <w:r>
        <w:rPr>
          <w:rFonts w:ascii="Times New Roman" w:hAnsi="Times New Roman"/>
          <w:sz w:val="28"/>
        </w:rPr>
        <w:br/>
        <w:t xml:space="preserve">«О предоставлении сведений о доходах, расходах, об имуществе и обязательствах имущественного характера и заполнении соответствующей формы справки». </w:t>
      </w:r>
      <w:r w:rsidR="00344239">
        <w:rPr>
          <w:rFonts w:ascii="Times New Roman" w:hAnsi="Times New Roman"/>
          <w:sz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13 декабря 2023 года проведен обучающий семинар с демонстрацией презентации </w:t>
      </w:r>
      <w:r w:rsidR="003A4C46">
        <w:rPr>
          <w:rFonts w:ascii="Times New Roman" w:hAnsi="Times New Roman"/>
          <w:sz w:val="28"/>
        </w:rPr>
        <w:t xml:space="preserve">на тему: «Обзор типичных нарушений при заполнении справок о доходах, расходах, об имуществе и обязательствах имущественного характера». </w:t>
      </w:r>
    </w:p>
    <w:p w:rsidR="005664CC" w:rsidRDefault="004D4A9B" w:rsidP="0004732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обеспечено</w:t>
      </w:r>
      <w:r w:rsidRPr="003A4C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 гражданских служащих в мероприятиях по профессиональному развитию в области</w:t>
      </w:r>
      <w:r w:rsidRPr="003A4C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противодействия коррупции. В целях совершенствования профессиональных знаний, умений и навыков работников, в должностные обязанности которых входит участие в противодействии коррупции, главный специалист-эксперт Васильева И.В. </w:t>
      </w:r>
      <w:r w:rsidR="003A4C46" w:rsidRPr="0003735C">
        <w:rPr>
          <w:rFonts w:ascii="Times New Roman" w:hAnsi="Times New Roman"/>
          <w:sz w:val="28"/>
        </w:rPr>
        <w:t>прошл</w:t>
      </w:r>
      <w:r>
        <w:rPr>
          <w:rFonts w:ascii="Times New Roman" w:hAnsi="Times New Roman"/>
          <w:sz w:val="28"/>
        </w:rPr>
        <w:t>а</w:t>
      </w:r>
      <w:r w:rsidR="003A4C46" w:rsidRPr="0003735C">
        <w:rPr>
          <w:rFonts w:ascii="Times New Roman" w:hAnsi="Times New Roman"/>
          <w:sz w:val="28"/>
        </w:rPr>
        <w:t xml:space="preserve"> дистанционное обучение в РАН</w:t>
      </w:r>
      <w:r w:rsidR="0003735C" w:rsidRPr="0003735C">
        <w:rPr>
          <w:rFonts w:ascii="Times New Roman" w:hAnsi="Times New Roman"/>
          <w:sz w:val="28"/>
        </w:rPr>
        <w:t>Х</w:t>
      </w:r>
      <w:r w:rsidR="003A4C46" w:rsidRPr="0003735C">
        <w:rPr>
          <w:rFonts w:ascii="Times New Roman" w:hAnsi="Times New Roman"/>
          <w:sz w:val="28"/>
        </w:rPr>
        <w:t>иГС по теме «Функции подразделений федеральных государственных органов по профилактике  коррупционных и иных правонарушений»</w:t>
      </w:r>
      <w:r w:rsidR="0003735C">
        <w:rPr>
          <w:rFonts w:ascii="Times New Roman" w:hAnsi="Times New Roman"/>
          <w:sz w:val="28"/>
        </w:rPr>
        <w:t>. В</w:t>
      </w:r>
      <w:r w:rsidR="003A4C46" w:rsidRPr="0003735C">
        <w:rPr>
          <w:rFonts w:ascii="Times New Roman" w:hAnsi="Times New Roman"/>
          <w:sz w:val="28"/>
        </w:rPr>
        <w:t xml:space="preserve"> декабре 2023 года </w:t>
      </w:r>
      <w:r w:rsidR="0003735C"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>а</w:t>
      </w:r>
      <w:r w:rsidR="0003735C">
        <w:rPr>
          <w:rFonts w:ascii="Times New Roman" w:hAnsi="Times New Roman"/>
          <w:sz w:val="28"/>
        </w:rPr>
        <w:t xml:space="preserve"> </w:t>
      </w:r>
      <w:r w:rsidR="003A4C46" w:rsidRPr="0003735C">
        <w:rPr>
          <w:rFonts w:ascii="Times New Roman" w:hAnsi="Times New Roman"/>
          <w:sz w:val="28"/>
        </w:rPr>
        <w:t>принял</w:t>
      </w:r>
      <w:r>
        <w:rPr>
          <w:rFonts w:ascii="Times New Roman" w:hAnsi="Times New Roman"/>
          <w:sz w:val="28"/>
        </w:rPr>
        <w:t>а</w:t>
      </w:r>
      <w:r w:rsidR="003A4C46" w:rsidRPr="0003735C">
        <w:rPr>
          <w:rFonts w:ascii="Times New Roman" w:hAnsi="Times New Roman"/>
          <w:sz w:val="28"/>
        </w:rPr>
        <w:t xml:space="preserve"> участие в обучающем семинаре по теме «Актуальные проблемы применения законодательства о противод</w:t>
      </w:r>
      <w:r w:rsidR="0003735C">
        <w:rPr>
          <w:rFonts w:ascii="Times New Roman" w:hAnsi="Times New Roman"/>
          <w:sz w:val="28"/>
        </w:rPr>
        <w:t>ействии коррупции на практике» в Росстате</w:t>
      </w:r>
      <w:r w:rsidR="003A4C46" w:rsidRPr="0003735C">
        <w:rPr>
          <w:rFonts w:ascii="Times New Roman" w:hAnsi="Times New Roman"/>
          <w:sz w:val="28"/>
        </w:rPr>
        <w:t xml:space="preserve">. </w:t>
      </w:r>
      <w:r w:rsidRPr="0003735C">
        <w:rPr>
          <w:rFonts w:ascii="Times New Roman" w:hAnsi="Times New Roman"/>
          <w:sz w:val="28"/>
        </w:rPr>
        <w:t xml:space="preserve">Тринадцать </w:t>
      </w:r>
      <w:r>
        <w:rPr>
          <w:rFonts w:ascii="Times New Roman" w:hAnsi="Times New Roman"/>
          <w:sz w:val="28"/>
        </w:rPr>
        <w:t xml:space="preserve">гражданских служащих, в т.ч. 4 - впервые поступивших на гражданскую службу, прошли повышение квалификации по теме «Основы государственной гражданской службы. Правовые и организационные основы противодействия коррупции». </w:t>
      </w:r>
      <w:r w:rsidR="003A4C46">
        <w:rPr>
          <w:rFonts w:ascii="Times New Roman" w:hAnsi="Times New Roman"/>
          <w:sz w:val="28"/>
        </w:rPr>
        <w:t>Обучение по вопросам противодействия коррупции предусмотрено планами производственно-экономической учебы отделов, планами наставничества для назначенных на должности</w:t>
      </w:r>
      <w:r w:rsidR="0003735C">
        <w:rPr>
          <w:rFonts w:ascii="Times New Roman" w:hAnsi="Times New Roman"/>
          <w:sz w:val="28"/>
        </w:rPr>
        <w:t xml:space="preserve"> гражданской службы</w:t>
      </w:r>
      <w:r w:rsidR="003A4C46">
        <w:rPr>
          <w:rFonts w:ascii="Times New Roman" w:hAnsi="Times New Roman"/>
          <w:sz w:val="28"/>
        </w:rPr>
        <w:t>. До сведения гражданских служащих регулярно доводятся нормативно-правовые акты и информационные письма, поступающие из Росстата.</w:t>
      </w:r>
      <w:r>
        <w:rPr>
          <w:rFonts w:ascii="Times New Roman" w:hAnsi="Times New Roman"/>
          <w:sz w:val="28"/>
        </w:rPr>
        <w:t xml:space="preserve"> Члены единой комиссии по осуществлению закупок в 2023 году не обучались (все </w:t>
      </w:r>
      <w:r w:rsidR="00CA6F81">
        <w:rPr>
          <w:rFonts w:ascii="Times New Roman" w:hAnsi="Times New Roman"/>
          <w:sz w:val="28"/>
        </w:rPr>
        <w:t>прошли повышение квалификации по темам «Профилактика коррупции в сфере закупок» и «Основы антимонопольного комплаенса» в 2022 году.</w:t>
      </w:r>
    </w:p>
    <w:p w:rsidR="005664CC" w:rsidRDefault="003A4C46" w:rsidP="0004732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служебные записки начальников отделов с предложениями о назначении гражданского служащего на вышестоящую должность, присвоении ему классного чина и ходатайства о награждении д</w:t>
      </w:r>
      <w:r w:rsidR="00D65CFB">
        <w:rPr>
          <w:rFonts w:ascii="Times New Roman" w:hAnsi="Times New Roman"/>
          <w:sz w:val="28"/>
        </w:rPr>
        <w:t xml:space="preserve">о </w:t>
      </w:r>
      <w:r w:rsidR="00F86967">
        <w:rPr>
          <w:rFonts w:ascii="Times New Roman" w:hAnsi="Times New Roman"/>
          <w:sz w:val="28"/>
        </w:rPr>
        <w:t>издания соответствующих приказов</w:t>
      </w:r>
      <w:r>
        <w:rPr>
          <w:rFonts w:ascii="Times New Roman" w:hAnsi="Times New Roman"/>
          <w:sz w:val="28"/>
        </w:rPr>
        <w:t xml:space="preserve"> согласовыва</w:t>
      </w:r>
      <w:r w:rsidR="00D65CFB">
        <w:rPr>
          <w:rFonts w:ascii="Times New Roman" w:hAnsi="Times New Roman"/>
          <w:sz w:val="28"/>
        </w:rPr>
        <w:t>ют</w:t>
      </w:r>
      <w:r>
        <w:rPr>
          <w:rFonts w:ascii="Times New Roman" w:hAnsi="Times New Roman"/>
          <w:sz w:val="28"/>
        </w:rPr>
        <w:t>ся с гражданским служащим, ответственным за проф</w:t>
      </w:r>
      <w:r w:rsidR="00F86967">
        <w:rPr>
          <w:rFonts w:ascii="Times New Roman" w:hAnsi="Times New Roman"/>
          <w:sz w:val="28"/>
        </w:rPr>
        <w:t xml:space="preserve">илактику коррупции в </w:t>
      </w:r>
      <w:proofErr w:type="spellStart"/>
      <w:r w:rsidR="00F86967">
        <w:rPr>
          <w:rFonts w:ascii="Times New Roman" w:hAnsi="Times New Roman"/>
          <w:sz w:val="28"/>
        </w:rPr>
        <w:t>Чувашстате</w:t>
      </w:r>
      <w:proofErr w:type="spellEnd"/>
      <w:r w:rsidR="00F86967">
        <w:rPr>
          <w:rFonts w:ascii="Times New Roman" w:hAnsi="Times New Roman"/>
          <w:sz w:val="28"/>
        </w:rPr>
        <w:t xml:space="preserve"> с проставлением соответствующих отметок. В отношении гражданских служащих, подлежащих аттестации, информация о наличии взысканий доводится до секретаря аттестационной комиссии</w:t>
      </w:r>
      <w:r w:rsidR="002B1DD3">
        <w:rPr>
          <w:rFonts w:ascii="Times New Roman" w:hAnsi="Times New Roman"/>
          <w:sz w:val="28"/>
        </w:rPr>
        <w:t xml:space="preserve"> и проставляется на кадровых справках.</w:t>
      </w:r>
    </w:p>
    <w:p w:rsidR="005664CC" w:rsidRDefault="003A4C46" w:rsidP="0004732B">
      <w:pPr>
        <w:spacing w:after="0"/>
        <w:ind w:firstLine="709"/>
        <w:jc w:val="both"/>
        <w:rPr>
          <w:rFonts w:ascii="Times New Roman" w:hAnsi="Times New Roman"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t xml:space="preserve">В целях повышения эффективности механизмов предотвращения и урегулирования конфликта интересов актуализируются сведения о родственниках и свойственниках, содержащихся в анкетах гражданских служащих </w:t>
      </w:r>
      <w:proofErr w:type="spellStart"/>
      <w:r>
        <w:rPr>
          <w:rFonts w:ascii="Times New Roman" w:hAnsi="Times New Roman"/>
          <w:sz w:val="28"/>
        </w:rPr>
        <w:t>Чувашстата</w:t>
      </w:r>
      <w:proofErr w:type="spellEnd"/>
      <w:r>
        <w:rPr>
          <w:rFonts w:ascii="Times New Roman" w:hAnsi="Times New Roman"/>
          <w:sz w:val="28"/>
        </w:rPr>
        <w:t xml:space="preserve">. Государственные гражданские служащие обязаны своевременно представлять для приобщения в личное дело документы, предусмотренные федеральными законами и </w:t>
      </w:r>
      <w:r>
        <w:rPr>
          <w:rFonts w:ascii="Times New Roman" w:hAnsi="Times New Roman"/>
          <w:sz w:val="28"/>
        </w:rPr>
        <w:lastRenderedPageBreak/>
        <w:t xml:space="preserve">иными правовыми актами Российской Федерации, в случае возникших изменений персональных данных гражданских служащих, а также членов их семей. </w:t>
      </w:r>
      <w:r w:rsidR="00BB45C5" w:rsidRPr="00BB45C5">
        <w:rPr>
          <w:rFonts w:ascii="Times New Roman" w:hAnsi="Times New Roman"/>
          <w:sz w:val="28"/>
        </w:rPr>
        <w:t>В</w:t>
      </w:r>
      <w:r w:rsidRPr="00BB45C5">
        <w:rPr>
          <w:rFonts w:ascii="Times New Roman" w:hAnsi="Times New Roman"/>
          <w:sz w:val="28"/>
        </w:rPr>
        <w:t xml:space="preserve"> 2023 году</w:t>
      </w:r>
      <w:r w:rsidRPr="00BB45C5">
        <w:rPr>
          <w:rFonts w:ascii="Times New Roman" w:hAnsi="Times New Roman"/>
          <w:sz w:val="28"/>
          <w:shd w:val="clear" w:color="auto" w:fill="FFE779"/>
        </w:rPr>
        <w:t xml:space="preserve"> </w:t>
      </w:r>
      <w:r w:rsidRPr="00BB45C5">
        <w:rPr>
          <w:rFonts w:ascii="Times New Roman" w:hAnsi="Times New Roman"/>
          <w:sz w:val="28"/>
        </w:rPr>
        <w:t>изменили свое семейное положение (вышли замуж)</w:t>
      </w:r>
      <w:r w:rsidR="00D65CFB" w:rsidRPr="00BB45C5">
        <w:rPr>
          <w:rFonts w:ascii="Times New Roman" w:hAnsi="Times New Roman"/>
          <w:sz w:val="28"/>
        </w:rPr>
        <w:t xml:space="preserve"> 3 </w:t>
      </w:r>
      <w:r w:rsidRPr="00BB45C5">
        <w:rPr>
          <w:rFonts w:ascii="Times New Roman" w:hAnsi="Times New Roman"/>
          <w:sz w:val="28"/>
        </w:rPr>
        <w:t xml:space="preserve">госслужащих </w:t>
      </w:r>
      <w:proofErr w:type="spellStart"/>
      <w:r w:rsidRPr="00BB45C5">
        <w:rPr>
          <w:rFonts w:ascii="Times New Roman" w:hAnsi="Times New Roman"/>
          <w:sz w:val="28"/>
        </w:rPr>
        <w:t>Чувашстата</w:t>
      </w:r>
      <w:proofErr w:type="spellEnd"/>
      <w:r w:rsidRPr="00BB45C5">
        <w:rPr>
          <w:rFonts w:ascii="Times New Roman" w:hAnsi="Times New Roman"/>
          <w:sz w:val="28"/>
        </w:rPr>
        <w:t>.</w:t>
      </w:r>
      <w:r w:rsidR="00BB45C5" w:rsidRPr="00BB45C5">
        <w:rPr>
          <w:rFonts w:ascii="Times New Roman" w:hAnsi="Times New Roman"/>
          <w:sz w:val="28"/>
        </w:rPr>
        <w:t xml:space="preserve"> Все представили </w:t>
      </w:r>
      <w:r w:rsidRPr="00BB45C5">
        <w:rPr>
          <w:rFonts w:ascii="Times New Roman" w:hAnsi="Times New Roman"/>
          <w:sz w:val="28"/>
        </w:rPr>
        <w:t>сведения о новых родственниках и свойственниках (братьях и сестрах супругов). В результате</w:t>
      </w:r>
      <w:r w:rsidR="00BB45C5" w:rsidRPr="00BB45C5">
        <w:rPr>
          <w:rFonts w:ascii="Times New Roman" w:hAnsi="Times New Roman"/>
          <w:sz w:val="28"/>
        </w:rPr>
        <w:t xml:space="preserve"> своевременного представления сведений</w:t>
      </w:r>
      <w:r w:rsidRPr="00BB45C5">
        <w:rPr>
          <w:rFonts w:ascii="Times New Roman" w:hAnsi="Times New Roman"/>
          <w:sz w:val="28"/>
        </w:rPr>
        <w:t xml:space="preserve"> используемая для анализа база данных родственников и свойственников госслужащих </w:t>
      </w:r>
      <w:r w:rsidR="00BB45C5" w:rsidRPr="00BB45C5">
        <w:rPr>
          <w:rFonts w:ascii="Times New Roman" w:hAnsi="Times New Roman"/>
          <w:sz w:val="28"/>
        </w:rPr>
        <w:t>является</w:t>
      </w:r>
      <w:r w:rsidRPr="00BB45C5">
        <w:rPr>
          <w:rFonts w:ascii="Times New Roman" w:hAnsi="Times New Roman"/>
          <w:sz w:val="28"/>
        </w:rPr>
        <w:t xml:space="preserve"> актуальной.</w:t>
      </w:r>
    </w:p>
    <w:p w:rsidR="005664CC" w:rsidRDefault="003A4C46" w:rsidP="0004732B">
      <w:pPr>
        <w:pStyle w:val="a3"/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hd w:val="clear" w:color="auto" w:fill="619FFF"/>
        </w:rPr>
      </w:pPr>
      <w:r w:rsidRPr="00BB45C5">
        <w:rPr>
          <w:rFonts w:ascii="Times New Roman" w:hAnsi="Times New Roman"/>
          <w:sz w:val="28"/>
        </w:rPr>
        <w:t xml:space="preserve">В июле 2023 года во исполнение пункта 2.1 Плана на заседании Комиссии рассмотрены материалы по проведению оценки коррупционных рисков, возникающих при реализации </w:t>
      </w:r>
      <w:proofErr w:type="spellStart"/>
      <w:r w:rsidRPr="00BB45C5">
        <w:rPr>
          <w:rFonts w:ascii="Times New Roman" w:hAnsi="Times New Roman"/>
          <w:sz w:val="28"/>
        </w:rPr>
        <w:t>Чувашстатом</w:t>
      </w:r>
      <w:proofErr w:type="spellEnd"/>
      <w:r w:rsidRPr="00BB45C5">
        <w:rPr>
          <w:rFonts w:ascii="Times New Roman" w:hAnsi="Times New Roman"/>
          <w:sz w:val="28"/>
        </w:rPr>
        <w:t xml:space="preserve"> своих функций, и подготовке предложений по корректировке Перечня </w:t>
      </w:r>
      <w:proofErr w:type="spellStart"/>
      <w:r w:rsidRPr="00BB45C5">
        <w:rPr>
          <w:rFonts w:ascii="Times New Roman" w:hAnsi="Times New Roman"/>
          <w:sz w:val="28"/>
        </w:rPr>
        <w:t>коррупционно</w:t>
      </w:r>
      <w:proofErr w:type="spellEnd"/>
      <w:r w:rsidRPr="00BB45C5">
        <w:rPr>
          <w:rFonts w:ascii="Times New Roman" w:hAnsi="Times New Roman"/>
          <w:sz w:val="28"/>
        </w:rPr>
        <w:t>-опасных функций центрального аппарата и территориальных органов Росстата. По результатам проведенной оценки коррупционных рисков предложения для внесения дополнений в Перечень отсутствовали. (протокол №1 от 17.07. 2023)</w:t>
      </w:r>
      <w:r w:rsidR="00BB45C5">
        <w:rPr>
          <w:rFonts w:ascii="Times New Roman" w:hAnsi="Times New Roman"/>
          <w:sz w:val="28"/>
        </w:rPr>
        <w:t>.</w:t>
      </w:r>
    </w:p>
    <w:p w:rsidR="005664CC" w:rsidRDefault="003A4C46" w:rsidP="0004732B">
      <w:pPr>
        <w:pStyle w:val="a3"/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2.</w:t>
      </w:r>
      <w:r w:rsidRPr="00BB45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Плана руководител</w:t>
      </w:r>
      <w:r w:rsidR="008C318D"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структурных подразделений </w:t>
      </w:r>
      <w:proofErr w:type="spellStart"/>
      <w:r>
        <w:rPr>
          <w:rFonts w:ascii="Times New Roman" w:hAnsi="Times New Roman"/>
          <w:sz w:val="28"/>
        </w:rPr>
        <w:t>Чувашстата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8C318D">
        <w:rPr>
          <w:rFonts w:ascii="Times New Roman" w:hAnsi="Times New Roman"/>
          <w:sz w:val="28"/>
        </w:rPr>
        <w:t xml:space="preserve">проводилась работа по </w:t>
      </w:r>
      <w:r>
        <w:rPr>
          <w:rFonts w:ascii="Times New Roman" w:hAnsi="Times New Roman"/>
          <w:sz w:val="28"/>
        </w:rPr>
        <w:t>актуализации должностных регламентов гражданских служащих,</w:t>
      </w:r>
      <w:r w:rsidR="008C318D">
        <w:rPr>
          <w:rFonts w:ascii="Times New Roman" w:hAnsi="Times New Roman"/>
          <w:sz w:val="28"/>
        </w:rPr>
        <w:t xml:space="preserve"> с целью указания</w:t>
      </w:r>
      <w:r>
        <w:rPr>
          <w:rFonts w:ascii="Times New Roman" w:hAnsi="Times New Roman"/>
          <w:sz w:val="28"/>
        </w:rPr>
        <w:t xml:space="preserve"> должностны</w:t>
      </w:r>
      <w:r w:rsidR="008C318D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обязанност</w:t>
      </w:r>
      <w:r w:rsidR="008C318D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и функци</w:t>
      </w:r>
      <w:r w:rsidR="008C318D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исполнение которых связано с коррупционными рисками. </w:t>
      </w:r>
      <w:r w:rsidR="008C318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результатам анализа должностных регламентов гражданских служащих </w:t>
      </w:r>
      <w:proofErr w:type="spellStart"/>
      <w:r>
        <w:rPr>
          <w:rFonts w:ascii="Times New Roman" w:hAnsi="Times New Roman"/>
          <w:sz w:val="28"/>
        </w:rPr>
        <w:t>Чувашстата</w:t>
      </w:r>
      <w:proofErr w:type="spellEnd"/>
      <w:r>
        <w:rPr>
          <w:rFonts w:ascii="Times New Roman" w:hAnsi="Times New Roman"/>
          <w:sz w:val="28"/>
        </w:rPr>
        <w:t>,</w:t>
      </w:r>
      <w:r w:rsidR="00AA50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дополнительно три должности государственной гражданской службы в феврале</w:t>
      </w:r>
      <w:r w:rsidR="00332B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включены в реестр должностей </w:t>
      </w:r>
      <w:proofErr w:type="spellStart"/>
      <w:r>
        <w:rPr>
          <w:rFonts w:ascii="Times New Roman" w:hAnsi="Times New Roman"/>
          <w:sz w:val="28"/>
        </w:rPr>
        <w:t>Чувашстата</w:t>
      </w:r>
      <w:proofErr w:type="spellEnd"/>
      <w:r>
        <w:rPr>
          <w:rFonts w:ascii="Times New Roman" w:hAnsi="Times New Roman"/>
          <w:sz w:val="28"/>
        </w:rPr>
        <w:t xml:space="preserve"> при замещении которых гражданские служащие обязаны представлять сведения о доходах, расходах, об имуществе и обязательствах имущественного характера.</w:t>
      </w:r>
    </w:p>
    <w:p w:rsidR="002A4D79" w:rsidRDefault="00F221D1" w:rsidP="0004732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оценки качества реализованных мер, предусмотренных Планом </w:t>
      </w:r>
      <w:r w:rsidR="003A4C46">
        <w:rPr>
          <w:rFonts w:ascii="Times New Roman" w:hAnsi="Times New Roman"/>
          <w:sz w:val="28"/>
        </w:rPr>
        <w:t xml:space="preserve">минимизации коррупционных рисков, возникающих при осуществлении закупок, от 08.06.2022 г. № 4-У </w:t>
      </w:r>
      <w:r>
        <w:rPr>
          <w:rFonts w:ascii="Times New Roman" w:hAnsi="Times New Roman"/>
          <w:sz w:val="28"/>
        </w:rPr>
        <w:t>проведено заседание</w:t>
      </w:r>
      <w:r w:rsidRPr="00F221D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Рабочей группы по оценке коррупционных рисков при осуществлении закупок товаров, работ, услуг для обеспечения нужд </w:t>
      </w:r>
      <w:proofErr w:type="spellStart"/>
      <w:r>
        <w:rPr>
          <w:rFonts w:ascii="Times New Roman" w:hAnsi="Times New Roman"/>
          <w:sz w:val="28"/>
        </w:rPr>
        <w:t>Чувашстата</w:t>
      </w:r>
      <w:proofErr w:type="spellEnd"/>
      <w:r>
        <w:rPr>
          <w:rFonts w:ascii="Times New Roman" w:hAnsi="Times New Roman"/>
          <w:sz w:val="28"/>
        </w:rPr>
        <w:t xml:space="preserve"> (протокол № 1 от 21.07.2023 г.). П</w:t>
      </w:r>
      <w:r w:rsidR="003A4C46">
        <w:rPr>
          <w:rFonts w:ascii="Times New Roman" w:hAnsi="Times New Roman"/>
          <w:sz w:val="28"/>
        </w:rPr>
        <w:t xml:space="preserve">ланирование закупки </w:t>
      </w:r>
      <w:r w:rsidR="002A4D79">
        <w:rPr>
          <w:rFonts w:ascii="Times New Roman" w:hAnsi="Times New Roman"/>
          <w:sz w:val="28"/>
        </w:rPr>
        <w:t xml:space="preserve">проводилось </w:t>
      </w:r>
      <w:r w:rsidR="003A4C46">
        <w:rPr>
          <w:rFonts w:ascii="Times New Roman" w:hAnsi="Times New Roman"/>
          <w:sz w:val="28"/>
        </w:rPr>
        <w:t>только при наличии служебной записки руководителей отделов, в интересах которых осуществляется закупка, с обоснованием потребности</w:t>
      </w:r>
      <w:r w:rsidR="002A4D79">
        <w:rPr>
          <w:rFonts w:ascii="Times New Roman" w:hAnsi="Times New Roman"/>
          <w:sz w:val="28"/>
        </w:rPr>
        <w:t>. Определение начальной (максимальной) цены контракта проводилось в соответствии с Методическими рекомендациями Минэкономразвития России от 2 октября 2013 г. № 567 (основной метод - метод сопоставимых рыночных цен</w:t>
      </w:r>
      <w:r w:rsidR="00FC54D1">
        <w:rPr>
          <w:rFonts w:ascii="Times New Roman" w:hAnsi="Times New Roman"/>
          <w:sz w:val="28"/>
        </w:rPr>
        <w:t>)</w:t>
      </w:r>
      <w:r w:rsidR="002A4D79">
        <w:rPr>
          <w:rFonts w:ascii="Times New Roman" w:hAnsi="Times New Roman"/>
          <w:sz w:val="28"/>
        </w:rPr>
        <w:t>.</w:t>
      </w:r>
      <w:r w:rsidR="00FC54D1">
        <w:rPr>
          <w:rFonts w:ascii="Times New Roman" w:hAnsi="Times New Roman"/>
          <w:sz w:val="28"/>
        </w:rPr>
        <w:t xml:space="preserve"> Все госслужащие, участвующие в закупочной деятельности, представили</w:t>
      </w:r>
      <w:r w:rsidR="002A4D79">
        <w:rPr>
          <w:rFonts w:ascii="Times New Roman" w:hAnsi="Times New Roman"/>
          <w:sz w:val="28"/>
        </w:rPr>
        <w:t xml:space="preserve"> </w:t>
      </w:r>
      <w:r w:rsidR="00FC54D1">
        <w:rPr>
          <w:rFonts w:ascii="Times New Roman" w:hAnsi="Times New Roman"/>
          <w:sz w:val="28"/>
        </w:rPr>
        <w:t>декларацию о возможной личной заинтересованности по форме, рекомендованной Минтрудом России.</w:t>
      </w:r>
    </w:p>
    <w:p w:rsidR="005664CC" w:rsidRPr="00AA500B" w:rsidRDefault="003A4C46" w:rsidP="0004732B">
      <w:pPr>
        <w:spacing w:after="0"/>
        <w:ind w:firstLine="709"/>
        <w:jc w:val="both"/>
        <w:rPr>
          <w:rFonts w:ascii="Times New Roman" w:hAnsi="Times New Roman"/>
          <w:sz w:val="28"/>
          <w:highlight w:val="cyan"/>
          <w:shd w:val="clear" w:color="auto" w:fill="619FFF"/>
        </w:rPr>
      </w:pPr>
      <w:r w:rsidRPr="002A4D79">
        <w:rPr>
          <w:rStyle w:val="ConsPlusNormal0"/>
          <w:rFonts w:ascii="Times New Roman" w:hAnsi="Times New Roman"/>
          <w:sz w:val="28"/>
        </w:rPr>
        <w:t>Пунктом 2.3 Плана предусмотрено осуществление работы, направленной на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выявление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личной заинтересованности гражданских служащих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proofErr w:type="spellStart"/>
      <w:r w:rsidRPr="002A4D79">
        <w:rPr>
          <w:rStyle w:val="ConsPlusNormal0"/>
          <w:rFonts w:ascii="Times New Roman" w:hAnsi="Times New Roman"/>
          <w:sz w:val="28"/>
        </w:rPr>
        <w:t>Чувашстата</w:t>
      </w:r>
      <w:proofErr w:type="spellEnd"/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при осуществлении закупок товаров, работ, услуг для обеспечения нужд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proofErr w:type="spellStart"/>
      <w:r w:rsidRPr="002A4D79">
        <w:rPr>
          <w:rStyle w:val="ConsPlusNormal0"/>
          <w:rFonts w:ascii="Times New Roman" w:hAnsi="Times New Roman"/>
          <w:sz w:val="28"/>
        </w:rPr>
        <w:t>Чувашстата</w:t>
      </w:r>
      <w:proofErr w:type="spellEnd"/>
      <w:r w:rsidRPr="002A4D79">
        <w:rPr>
          <w:rStyle w:val="ConsPlusNormal0"/>
          <w:rFonts w:ascii="Times New Roman" w:hAnsi="Times New Roman"/>
          <w:sz w:val="28"/>
        </w:rPr>
        <w:t>.</w:t>
      </w:r>
    </w:p>
    <w:p w:rsidR="005664CC" w:rsidRPr="00AA500B" w:rsidRDefault="003A4C46" w:rsidP="0004732B">
      <w:pPr>
        <w:spacing w:after="0"/>
        <w:ind w:firstLine="709"/>
        <w:jc w:val="both"/>
        <w:rPr>
          <w:rFonts w:ascii="Times New Roman" w:hAnsi="Times New Roman"/>
          <w:sz w:val="28"/>
          <w:highlight w:val="cyan"/>
          <w:shd w:val="clear" w:color="auto" w:fill="619FFF"/>
        </w:rPr>
      </w:pPr>
      <w:r w:rsidRPr="002A4D79">
        <w:rPr>
          <w:rStyle w:val="ConsPlusNormal0"/>
          <w:rFonts w:ascii="Times New Roman" w:hAnsi="Times New Roman"/>
          <w:sz w:val="28"/>
        </w:rPr>
        <w:lastRenderedPageBreak/>
        <w:t>Во исполнение п. 2.3 Плана в феврале 202</w:t>
      </w:r>
      <w:r w:rsidR="00590252" w:rsidRPr="00590252">
        <w:rPr>
          <w:rStyle w:val="ConsPlusNormal0"/>
          <w:rFonts w:ascii="Times New Roman" w:hAnsi="Times New Roman"/>
          <w:sz w:val="28"/>
        </w:rPr>
        <w:t>3</w:t>
      </w:r>
      <w:r w:rsidR="00FC54D1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года был проведен мониторинг контрактов,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заключенных с юридическими лицами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и индивидуальными предпринимателями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 xml:space="preserve">за </w:t>
      </w:r>
      <w:r w:rsidR="002A4D79">
        <w:rPr>
          <w:rStyle w:val="ConsPlusNormal0"/>
          <w:rFonts w:ascii="Times New Roman" w:hAnsi="Times New Roman"/>
          <w:sz w:val="28"/>
        </w:rPr>
        <w:t>2022</w:t>
      </w:r>
      <w:r w:rsidR="007A6BA8" w:rsidRPr="007A6BA8">
        <w:rPr>
          <w:rStyle w:val="ConsPlusNormal0"/>
          <w:rFonts w:ascii="Times New Roman" w:hAnsi="Times New Roman"/>
          <w:sz w:val="28"/>
        </w:rPr>
        <w:t xml:space="preserve"> </w:t>
      </w:r>
      <w:r w:rsidR="005922F0">
        <w:rPr>
          <w:rStyle w:val="ConsPlusNormal0"/>
          <w:rFonts w:ascii="Times New Roman" w:hAnsi="Times New Roman"/>
          <w:sz w:val="28"/>
        </w:rPr>
        <w:t>и январь</w:t>
      </w:r>
      <w:r w:rsidR="002A4D79">
        <w:rPr>
          <w:rStyle w:val="ConsPlusNormal0"/>
          <w:rFonts w:ascii="Times New Roman" w:hAnsi="Times New Roman"/>
          <w:sz w:val="28"/>
        </w:rPr>
        <w:t>-</w:t>
      </w:r>
      <w:r w:rsidR="005922F0">
        <w:rPr>
          <w:rStyle w:val="ConsPlusNormal0"/>
          <w:rFonts w:ascii="Times New Roman" w:hAnsi="Times New Roman"/>
          <w:sz w:val="28"/>
        </w:rPr>
        <w:t xml:space="preserve">февраль </w:t>
      </w:r>
      <w:r w:rsidRPr="002A4D79">
        <w:rPr>
          <w:rStyle w:val="ConsPlusNormal0"/>
          <w:rFonts w:ascii="Times New Roman" w:hAnsi="Times New Roman"/>
          <w:sz w:val="28"/>
        </w:rPr>
        <w:t>2023</w:t>
      </w:r>
      <w:r w:rsidR="00FC54D1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год</w:t>
      </w:r>
      <w:r w:rsidR="005922F0">
        <w:rPr>
          <w:rStyle w:val="ConsPlusNormal0"/>
          <w:rFonts w:ascii="Times New Roman" w:hAnsi="Times New Roman"/>
          <w:sz w:val="28"/>
        </w:rPr>
        <w:t>а</w:t>
      </w:r>
      <w:r w:rsidRPr="002A4D79">
        <w:rPr>
          <w:rStyle w:val="ConsPlusNormal0"/>
          <w:rFonts w:ascii="Times New Roman" w:hAnsi="Times New Roman"/>
          <w:sz w:val="28"/>
        </w:rPr>
        <w:t>,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с целью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выявления информации, которая может содержать признаки наличия у гражданского служащего личной заинтересованности. Для анализа использовались профили гражданских служащих, участвующих в закупочной деятельности (руководителя заказчика;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членов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единой комиссии по осуществлению закупок; членов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приемочной комиссии для приемки поставленного товара, выполненной работы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или оказанной услуги, результатов отдельного этапа исполнения контракта, при осуществлении закупок для обеспечения нужд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proofErr w:type="spellStart"/>
      <w:r w:rsidRPr="002A4D79">
        <w:rPr>
          <w:rStyle w:val="ConsPlusNormal0"/>
          <w:rFonts w:ascii="Times New Roman" w:hAnsi="Times New Roman"/>
          <w:sz w:val="28"/>
        </w:rPr>
        <w:t>Чувашстата</w:t>
      </w:r>
      <w:proofErr w:type="spellEnd"/>
      <w:r w:rsidRPr="002A4D79">
        <w:rPr>
          <w:rStyle w:val="ConsPlusNormal0"/>
          <w:rFonts w:ascii="Times New Roman" w:hAnsi="Times New Roman"/>
          <w:sz w:val="28"/>
        </w:rPr>
        <w:t>), а также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представленные ими декларации о возможной личной заинтересованности.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На основании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электронной базы данных о сведениях, содержащихся в едином государственном реестре юридических лиц (ЕГРЮЛ) и едином государственном реестре индивидуальных предпринимателей (ЕГРИП) на официальном сайте ФНС России в сети «Интернет»,</w:t>
      </w:r>
      <w:r w:rsidR="00FC54D1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были проанализированы имеющиеся сведения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об индивидуальных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предпринимателях,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об учредителях юридических лиц</w:t>
      </w:r>
      <w:r w:rsidR="002A4D79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и о лицах, имеющих право без доверенности действовать от имени юридического лица.</w:t>
      </w:r>
      <w:r w:rsidR="005922F0">
        <w:rPr>
          <w:rStyle w:val="ConsPlusNormal0"/>
          <w:rFonts w:ascii="Times New Roman" w:hAnsi="Times New Roman"/>
          <w:sz w:val="28"/>
        </w:rPr>
        <w:t xml:space="preserve"> Всего было проанализировано 143 контракта, заключенных с ЮЛ, и 57 контрактов, заключенных с ИП.</w:t>
      </w:r>
      <w:r w:rsidRPr="002A4D79">
        <w:rPr>
          <w:rStyle w:val="ConsPlusNormal0"/>
          <w:rFonts w:ascii="Times New Roman" w:hAnsi="Times New Roman"/>
          <w:sz w:val="28"/>
        </w:rPr>
        <w:t xml:space="preserve"> </w:t>
      </w:r>
      <w:r w:rsidR="00FC54D1">
        <w:rPr>
          <w:rStyle w:val="ConsPlusNormal0"/>
          <w:rFonts w:ascii="Times New Roman" w:hAnsi="Times New Roman"/>
          <w:sz w:val="28"/>
        </w:rPr>
        <w:t xml:space="preserve">По итогам мониторинга руководителю </w:t>
      </w:r>
      <w:proofErr w:type="spellStart"/>
      <w:r w:rsidR="00FC54D1">
        <w:rPr>
          <w:rStyle w:val="ConsPlusNormal0"/>
          <w:rFonts w:ascii="Times New Roman" w:hAnsi="Times New Roman"/>
          <w:sz w:val="28"/>
        </w:rPr>
        <w:t>Чувашстата</w:t>
      </w:r>
      <w:proofErr w:type="spellEnd"/>
      <w:r w:rsidR="00FC54D1">
        <w:rPr>
          <w:rStyle w:val="ConsPlusNormal0"/>
          <w:rFonts w:ascii="Times New Roman" w:hAnsi="Times New Roman"/>
          <w:sz w:val="28"/>
        </w:rPr>
        <w:t xml:space="preserve"> был подготовлен доклад (№ Т21-02/108-ВД от 28.02.2023 г.) Случаи личной заинтересованности </w:t>
      </w:r>
      <w:r w:rsidR="005922F0">
        <w:rPr>
          <w:rStyle w:val="ConsPlusNormal0"/>
          <w:rFonts w:ascii="Times New Roman" w:hAnsi="Times New Roman"/>
          <w:sz w:val="28"/>
        </w:rPr>
        <w:t xml:space="preserve">гражданских служащих </w:t>
      </w:r>
      <w:proofErr w:type="spellStart"/>
      <w:r w:rsidR="005922F0">
        <w:rPr>
          <w:rStyle w:val="ConsPlusNormal0"/>
          <w:rFonts w:ascii="Times New Roman" w:hAnsi="Times New Roman"/>
          <w:sz w:val="28"/>
        </w:rPr>
        <w:t>Чувашстата</w:t>
      </w:r>
      <w:proofErr w:type="spellEnd"/>
      <w:r w:rsidRPr="002A4D79">
        <w:rPr>
          <w:rStyle w:val="ConsPlusNormal0"/>
          <w:rFonts w:ascii="Times New Roman" w:hAnsi="Times New Roman"/>
          <w:sz w:val="28"/>
        </w:rPr>
        <w:t xml:space="preserve"> не выявлен</w:t>
      </w:r>
      <w:r w:rsidR="00FC54D1">
        <w:rPr>
          <w:rStyle w:val="ConsPlusNormal0"/>
          <w:rFonts w:ascii="Times New Roman" w:hAnsi="Times New Roman"/>
          <w:sz w:val="28"/>
        </w:rPr>
        <w:t>ы</w:t>
      </w:r>
      <w:r w:rsidRPr="002A4D79">
        <w:rPr>
          <w:rStyle w:val="ConsPlusNormal0"/>
          <w:rFonts w:ascii="Times New Roman" w:hAnsi="Times New Roman"/>
          <w:sz w:val="28"/>
        </w:rPr>
        <w:t>.</w:t>
      </w:r>
    </w:p>
    <w:p w:rsidR="005664CC" w:rsidRDefault="003A4C46" w:rsidP="0004732B">
      <w:pPr>
        <w:spacing w:after="0"/>
        <w:ind w:firstLine="709"/>
        <w:jc w:val="both"/>
        <w:rPr>
          <w:rFonts w:ascii="Times New Roman" w:hAnsi="Times New Roman"/>
          <w:sz w:val="28"/>
          <w:shd w:val="clear" w:color="auto" w:fill="619FFF"/>
        </w:rPr>
      </w:pPr>
      <w:r w:rsidRPr="002A4D79">
        <w:rPr>
          <w:rStyle w:val="ConsPlusNormal0"/>
          <w:rFonts w:ascii="Times New Roman" w:hAnsi="Times New Roman"/>
          <w:sz w:val="28"/>
        </w:rPr>
        <w:t>Контракты с физическими лицами</w:t>
      </w:r>
      <w:r w:rsidR="00A239A4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заключаются только</w:t>
      </w:r>
      <w:r w:rsidR="00A239A4">
        <w:rPr>
          <w:rStyle w:val="ConsPlusNormal0"/>
          <w:rFonts w:ascii="Times New Roman" w:hAnsi="Times New Roman"/>
          <w:sz w:val="28"/>
        </w:rPr>
        <w:t xml:space="preserve"> </w:t>
      </w:r>
      <w:r w:rsidRPr="002A4D79">
        <w:rPr>
          <w:rStyle w:val="ConsPlusNormal0"/>
          <w:rFonts w:ascii="Times New Roman" w:hAnsi="Times New Roman"/>
          <w:sz w:val="28"/>
        </w:rPr>
        <w:t>после</w:t>
      </w:r>
      <w:r w:rsidR="00A239A4">
        <w:rPr>
          <w:rStyle w:val="ConsPlusNormal0"/>
          <w:rFonts w:ascii="Times New Roman" w:hAnsi="Times New Roman"/>
          <w:sz w:val="28"/>
        </w:rPr>
        <w:t xml:space="preserve"> </w:t>
      </w:r>
      <w:r w:rsidR="00A239A4" w:rsidRPr="002A4D79">
        <w:rPr>
          <w:rStyle w:val="ConsPlusNormal0"/>
          <w:rFonts w:ascii="Times New Roman" w:hAnsi="Times New Roman"/>
          <w:sz w:val="28"/>
        </w:rPr>
        <w:t>анализ</w:t>
      </w:r>
      <w:r w:rsidR="005922F0">
        <w:rPr>
          <w:rStyle w:val="ConsPlusNormal0"/>
          <w:rFonts w:ascii="Times New Roman" w:hAnsi="Times New Roman"/>
          <w:sz w:val="28"/>
        </w:rPr>
        <w:t>а</w:t>
      </w:r>
      <w:r w:rsidR="00A239A4" w:rsidRPr="002A4D79">
        <w:rPr>
          <w:rStyle w:val="ConsPlusNormal0"/>
          <w:rFonts w:ascii="Times New Roman" w:hAnsi="Times New Roman"/>
          <w:sz w:val="28"/>
        </w:rPr>
        <w:t xml:space="preserve"> </w:t>
      </w:r>
      <w:proofErr w:type="gramStart"/>
      <w:r w:rsidR="00A239A4" w:rsidRPr="002A4D79">
        <w:rPr>
          <w:rStyle w:val="ConsPlusNormal0"/>
          <w:rFonts w:ascii="Times New Roman" w:hAnsi="Times New Roman"/>
          <w:sz w:val="28"/>
        </w:rPr>
        <w:t xml:space="preserve">списка </w:t>
      </w:r>
      <w:r w:rsidR="00A239A4">
        <w:rPr>
          <w:rStyle w:val="ConsPlusNormal0"/>
          <w:rFonts w:ascii="Times New Roman" w:hAnsi="Times New Roman"/>
          <w:sz w:val="28"/>
        </w:rPr>
        <w:t xml:space="preserve"> лиц</w:t>
      </w:r>
      <w:proofErr w:type="gramEnd"/>
      <w:r w:rsidR="00A239A4">
        <w:rPr>
          <w:rStyle w:val="ConsPlusNormal0"/>
          <w:rFonts w:ascii="Times New Roman" w:hAnsi="Times New Roman"/>
          <w:sz w:val="28"/>
        </w:rPr>
        <w:t xml:space="preserve">, с которыми планируется заключение контрактов, и получения </w:t>
      </w:r>
      <w:r w:rsidRPr="002A4D79">
        <w:rPr>
          <w:rStyle w:val="ConsPlusNormal0"/>
          <w:rFonts w:ascii="Times New Roman" w:hAnsi="Times New Roman"/>
          <w:sz w:val="28"/>
        </w:rPr>
        <w:t xml:space="preserve">заключения </w:t>
      </w:r>
      <w:r w:rsidR="00A239A4">
        <w:rPr>
          <w:rStyle w:val="ConsPlusNormal0"/>
          <w:rFonts w:ascii="Times New Roman" w:hAnsi="Times New Roman"/>
          <w:sz w:val="28"/>
        </w:rPr>
        <w:t xml:space="preserve">об отсутствии конфликта интересов ответственного за противодействие коррупции в </w:t>
      </w:r>
      <w:proofErr w:type="spellStart"/>
      <w:r w:rsidRPr="002A4D79">
        <w:rPr>
          <w:rStyle w:val="ConsPlusNormal0"/>
          <w:rFonts w:ascii="Times New Roman" w:hAnsi="Times New Roman"/>
          <w:sz w:val="28"/>
        </w:rPr>
        <w:t>Чувашстат</w:t>
      </w:r>
      <w:r w:rsidR="00A239A4">
        <w:rPr>
          <w:rStyle w:val="ConsPlusNormal0"/>
          <w:rFonts w:ascii="Times New Roman" w:hAnsi="Times New Roman"/>
          <w:sz w:val="28"/>
        </w:rPr>
        <w:t>е</w:t>
      </w:r>
      <w:proofErr w:type="spellEnd"/>
      <w:r w:rsidRPr="002A4D79">
        <w:rPr>
          <w:rStyle w:val="ConsPlusNormal0"/>
          <w:rFonts w:ascii="Times New Roman" w:hAnsi="Times New Roman"/>
          <w:sz w:val="28"/>
        </w:rPr>
        <w:t>.</w:t>
      </w:r>
    </w:p>
    <w:p w:rsidR="005664CC" w:rsidRDefault="003A4C46" w:rsidP="0004732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Подраздел «Противодействие коррупции» сайта </w:t>
      </w:r>
      <w:proofErr w:type="spellStart"/>
      <w:r>
        <w:rPr>
          <w:rFonts w:ascii="Times New Roman" w:hAnsi="Times New Roman"/>
          <w:sz w:val="28"/>
        </w:rPr>
        <w:t>Чувашстата</w:t>
      </w:r>
      <w:proofErr w:type="spellEnd"/>
      <w:r>
        <w:rPr>
          <w:rFonts w:ascii="Times New Roman" w:hAnsi="Times New Roman"/>
          <w:sz w:val="28"/>
        </w:rPr>
        <w:t xml:space="preserve"> в течение года поддерживался</w:t>
      </w:r>
      <w:r w:rsidR="00D65C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актуальном состоянии. Актуализирована информация о состоявшихся заседаниях</w:t>
      </w:r>
      <w:r w:rsidR="00D65C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Комиссии, о разработанных нормативных правовых актах</w:t>
      </w:r>
      <w:r w:rsidR="00D65C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Росстата и </w:t>
      </w:r>
      <w:proofErr w:type="spellStart"/>
      <w:r>
        <w:rPr>
          <w:rFonts w:ascii="Times New Roman" w:hAnsi="Times New Roman"/>
          <w:sz w:val="28"/>
        </w:rPr>
        <w:t>Чувашстата</w:t>
      </w:r>
      <w:proofErr w:type="spellEnd"/>
      <w:r>
        <w:rPr>
          <w:rFonts w:ascii="Times New Roman" w:hAnsi="Times New Roman"/>
          <w:sz w:val="28"/>
        </w:rPr>
        <w:t xml:space="preserve">, обновлены уже размещенные акты с учетом внесенных в них изменений. </w:t>
      </w:r>
      <w:r w:rsidR="00FA3FFF">
        <w:rPr>
          <w:rFonts w:ascii="Times New Roman" w:hAnsi="Times New Roman"/>
          <w:sz w:val="28"/>
        </w:rPr>
        <w:t xml:space="preserve">Утратившие силу НПА Росстата и </w:t>
      </w:r>
      <w:proofErr w:type="spellStart"/>
      <w:r w:rsidR="00FA3FFF">
        <w:rPr>
          <w:rFonts w:ascii="Times New Roman" w:hAnsi="Times New Roman"/>
          <w:sz w:val="28"/>
        </w:rPr>
        <w:t>Чувашстата</w:t>
      </w:r>
      <w:proofErr w:type="spellEnd"/>
      <w:r w:rsidR="00FA3FFF">
        <w:rPr>
          <w:rFonts w:ascii="Times New Roman" w:hAnsi="Times New Roman"/>
          <w:sz w:val="28"/>
        </w:rPr>
        <w:t xml:space="preserve"> помещены в архив.</w:t>
      </w:r>
    </w:p>
    <w:p w:rsidR="005664CC" w:rsidRDefault="003A4C46" w:rsidP="0004732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обращения граждан Российской Федерации и организаций о фактах коррупции в </w:t>
      </w:r>
      <w:proofErr w:type="spellStart"/>
      <w:r>
        <w:rPr>
          <w:rFonts w:ascii="Times New Roman" w:hAnsi="Times New Roman"/>
          <w:sz w:val="28"/>
        </w:rPr>
        <w:t>Чувашстате</w:t>
      </w:r>
      <w:proofErr w:type="spellEnd"/>
      <w:r>
        <w:rPr>
          <w:rFonts w:ascii="Times New Roman" w:hAnsi="Times New Roman"/>
          <w:sz w:val="28"/>
        </w:rPr>
        <w:t>, в том числе по «телефону доверия», не поступали.</w:t>
      </w:r>
    </w:p>
    <w:p w:rsidR="005664CC" w:rsidRDefault="003A4C46" w:rsidP="00C9631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проведения мониторинга публикаций в средствах массовой информации фактов проявления коррупции в </w:t>
      </w:r>
      <w:proofErr w:type="spellStart"/>
      <w:r>
        <w:rPr>
          <w:rFonts w:ascii="Times New Roman" w:hAnsi="Times New Roman"/>
          <w:sz w:val="28"/>
        </w:rPr>
        <w:t>Чувашстате</w:t>
      </w:r>
      <w:proofErr w:type="spellEnd"/>
      <w:r>
        <w:rPr>
          <w:rFonts w:ascii="Times New Roman" w:hAnsi="Times New Roman"/>
          <w:sz w:val="28"/>
        </w:rPr>
        <w:t xml:space="preserve"> не выявлено.</w:t>
      </w:r>
    </w:p>
    <w:sectPr w:rsidR="005664CC" w:rsidSect="005664CC">
      <w:headerReference w:type="default" r:id="rId6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B8C" w:rsidRDefault="00625B8C" w:rsidP="005664CC">
      <w:pPr>
        <w:spacing w:after="0" w:line="240" w:lineRule="auto"/>
      </w:pPr>
      <w:r>
        <w:separator/>
      </w:r>
    </w:p>
  </w:endnote>
  <w:endnote w:type="continuationSeparator" w:id="0">
    <w:p w:rsidR="00625B8C" w:rsidRDefault="00625B8C" w:rsidP="0056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B8C" w:rsidRDefault="00625B8C" w:rsidP="005664CC">
      <w:pPr>
        <w:spacing w:after="0" w:line="240" w:lineRule="auto"/>
      </w:pPr>
      <w:r>
        <w:separator/>
      </w:r>
    </w:p>
  </w:footnote>
  <w:footnote w:type="continuationSeparator" w:id="0">
    <w:p w:rsidR="00625B8C" w:rsidRDefault="00625B8C" w:rsidP="0056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00B" w:rsidRDefault="007E2B4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90252">
      <w:rPr>
        <w:noProof/>
      </w:rPr>
      <w:t>5</w:t>
    </w:r>
    <w:r>
      <w:rPr>
        <w:noProof/>
      </w:rPr>
      <w:fldChar w:fldCharType="end"/>
    </w:r>
  </w:p>
  <w:p w:rsidR="00AA500B" w:rsidRDefault="00AA500B">
    <w:pPr>
      <w:pStyle w:val="aa"/>
      <w:jc w:val="center"/>
    </w:pPr>
  </w:p>
  <w:p w:rsidR="00AA500B" w:rsidRDefault="00AA500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CC"/>
    <w:rsid w:val="0003735C"/>
    <w:rsid w:val="0004732B"/>
    <w:rsid w:val="000545D2"/>
    <w:rsid w:val="000A62C6"/>
    <w:rsid w:val="000B4533"/>
    <w:rsid w:val="000D71BD"/>
    <w:rsid w:val="001673E2"/>
    <w:rsid w:val="00187160"/>
    <w:rsid w:val="00203DA2"/>
    <w:rsid w:val="002A4D79"/>
    <w:rsid w:val="002B1DD3"/>
    <w:rsid w:val="00332BA8"/>
    <w:rsid w:val="00344239"/>
    <w:rsid w:val="00382A5A"/>
    <w:rsid w:val="003A1F12"/>
    <w:rsid w:val="003A4C46"/>
    <w:rsid w:val="003C2B98"/>
    <w:rsid w:val="003D171E"/>
    <w:rsid w:val="004D4A9B"/>
    <w:rsid w:val="005664CC"/>
    <w:rsid w:val="00590252"/>
    <w:rsid w:val="005922F0"/>
    <w:rsid w:val="00625B8C"/>
    <w:rsid w:val="00665FDE"/>
    <w:rsid w:val="007A6BA8"/>
    <w:rsid w:val="007B60E1"/>
    <w:rsid w:val="007E1906"/>
    <w:rsid w:val="007E2B4E"/>
    <w:rsid w:val="008556E6"/>
    <w:rsid w:val="00870F88"/>
    <w:rsid w:val="008C318D"/>
    <w:rsid w:val="00932A5F"/>
    <w:rsid w:val="00966C90"/>
    <w:rsid w:val="00A239A4"/>
    <w:rsid w:val="00AA500B"/>
    <w:rsid w:val="00AB3D2F"/>
    <w:rsid w:val="00B02AF1"/>
    <w:rsid w:val="00BB45C5"/>
    <w:rsid w:val="00BB4C74"/>
    <w:rsid w:val="00C05B8B"/>
    <w:rsid w:val="00C96316"/>
    <w:rsid w:val="00CA6F81"/>
    <w:rsid w:val="00D06881"/>
    <w:rsid w:val="00D65CFB"/>
    <w:rsid w:val="00F05609"/>
    <w:rsid w:val="00F221D1"/>
    <w:rsid w:val="00F2681D"/>
    <w:rsid w:val="00F86967"/>
    <w:rsid w:val="00FA3FFF"/>
    <w:rsid w:val="00FC3024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41C5"/>
  <w15:docId w15:val="{F6AE76A0-77B4-4A57-AE6E-2830850E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664CC"/>
  </w:style>
  <w:style w:type="paragraph" w:styleId="10">
    <w:name w:val="heading 1"/>
    <w:basedOn w:val="a"/>
    <w:link w:val="11"/>
    <w:uiPriority w:val="9"/>
    <w:qFormat/>
    <w:rsid w:val="005664CC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5664C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664C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664C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664C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664CC"/>
  </w:style>
  <w:style w:type="paragraph" w:styleId="21">
    <w:name w:val="toc 2"/>
    <w:next w:val="a"/>
    <w:link w:val="22"/>
    <w:uiPriority w:val="39"/>
    <w:rsid w:val="005664C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664C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664C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664C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664C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664C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664C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664C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664CC"/>
    <w:rPr>
      <w:rFonts w:ascii="XO Thames" w:hAnsi="XO Thames"/>
      <w:b/>
      <w:sz w:val="26"/>
    </w:rPr>
  </w:style>
  <w:style w:type="paragraph" w:customStyle="1" w:styleId="paragraph">
    <w:name w:val="paragraph"/>
    <w:basedOn w:val="a"/>
    <w:link w:val="paragraph0"/>
    <w:rsid w:val="005664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graph0">
    <w:name w:val="paragraph"/>
    <w:basedOn w:val="1"/>
    <w:link w:val="paragraph"/>
    <w:rsid w:val="005664CC"/>
    <w:rPr>
      <w:rFonts w:ascii="Times New Roman" w:hAnsi="Times New Roman"/>
      <w:sz w:val="24"/>
    </w:rPr>
  </w:style>
  <w:style w:type="paragraph" w:styleId="a3">
    <w:name w:val="List Paragraph"/>
    <w:basedOn w:val="a"/>
    <w:link w:val="a4"/>
    <w:rsid w:val="005664CC"/>
    <w:pPr>
      <w:spacing w:after="0" w:line="240" w:lineRule="auto"/>
      <w:ind w:left="720"/>
    </w:pPr>
    <w:rPr>
      <w:rFonts w:ascii="Arial" w:hAnsi="Arial"/>
      <w:sz w:val="24"/>
    </w:rPr>
  </w:style>
  <w:style w:type="character" w:customStyle="1" w:styleId="a4">
    <w:name w:val="Абзац списка Знак"/>
    <w:basedOn w:val="1"/>
    <w:link w:val="a3"/>
    <w:rsid w:val="005664CC"/>
    <w:rPr>
      <w:rFonts w:ascii="Arial" w:hAnsi="Arial"/>
      <w:color w:val="000000"/>
      <w:sz w:val="24"/>
    </w:rPr>
  </w:style>
  <w:style w:type="paragraph" w:customStyle="1" w:styleId="12">
    <w:name w:val="Знак концевой сноски1"/>
    <w:basedOn w:val="13"/>
    <w:link w:val="a5"/>
    <w:rsid w:val="005664CC"/>
    <w:rPr>
      <w:vertAlign w:val="superscript"/>
    </w:rPr>
  </w:style>
  <w:style w:type="character" w:styleId="a5">
    <w:name w:val="endnote reference"/>
    <w:basedOn w:val="a0"/>
    <w:link w:val="12"/>
    <w:rsid w:val="005664CC"/>
    <w:rPr>
      <w:vertAlign w:val="superscript"/>
    </w:rPr>
  </w:style>
  <w:style w:type="paragraph" w:customStyle="1" w:styleId="apple-converted-space">
    <w:name w:val="apple-converted-space"/>
    <w:basedOn w:val="13"/>
    <w:link w:val="apple-converted-space0"/>
    <w:rsid w:val="005664CC"/>
  </w:style>
  <w:style w:type="character" w:customStyle="1" w:styleId="apple-converted-space0">
    <w:name w:val="apple-converted-space"/>
    <w:basedOn w:val="a0"/>
    <w:link w:val="apple-converted-space"/>
    <w:rsid w:val="005664CC"/>
  </w:style>
  <w:style w:type="paragraph" w:styleId="31">
    <w:name w:val="toc 3"/>
    <w:next w:val="a"/>
    <w:link w:val="32"/>
    <w:uiPriority w:val="39"/>
    <w:rsid w:val="005664C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664C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664CC"/>
    <w:rPr>
      <w:rFonts w:ascii="XO Thames" w:hAnsi="XO Thames"/>
      <w:b/>
      <w:sz w:val="22"/>
    </w:rPr>
  </w:style>
  <w:style w:type="paragraph" w:customStyle="1" w:styleId="14">
    <w:name w:val="Знак сноски1"/>
    <w:basedOn w:val="13"/>
    <w:link w:val="a6"/>
    <w:rsid w:val="005664CC"/>
    <w:rPr>
      <w:vertAlign w:val="superscript"/>
    </w:rPr>
  </w:style>
  <w:style w:type="character" w:styleId="a6">
    <w:name w:val="footnote reference"/>
    <w:basedOn w:val="a0"/>
    <w:link w:val="14"/>
    <w:rsid w:val="005664CC"/>
    <w:rPr>
      <w:vertAlign w:val="superscript"/>
    </w:rPr>
  </w:style>
  <w:style w:type="character" w:customStyle="1" w:styleId="11">
    <w:name w:val="Заголовок 1 Знак"/>
    <w:basedOn w:val="1"/>
    <w:link w:val="10"/>
    <w:rsid w:val="005664CC"/>
    <w:rPr>
      <w:rFonts w:ascii="Times New Roman" w:hAnsi="Times New Roman"/>
      <w:b/>
      <w:sz w:val="48"/>
    </w:rPr>
  </w:style>
  <w:style w:type="paragraph" w:customStyle="1" w:styleId="15">
    <w:name w:val="Гиперссылка1"/>
    <w:basedOn w:val="13"/>
    <w:link w:val="a7"/>
    <w:rsid w:val="005664CC"/>
    <w:rPr>
      <w:color w:val="0000FF"/>
      <w:u w:val="single"/>
    </w:rPr>
  </w:style>
  <w:style w:type="character" w:styleId="a7">
    <w:name w:val="Hyperlink"/>
    <w:basedOn w:val="a0"/>
    <w:link w:val="15"/>
    <w:rsid w:val="005664C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664CC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5664CC"/>
    <w:rPr>
      <w:sz w:val="20"/>
    </w:rPr>
  </w:style>
  <w:style w:type="paragraph" w:styleId="16">
    <w:name w:val="toc 1"/>
    <w:next w:val="a"/>
    <w:link w:val="17"/>
    <w:uiPriority w:val="39"/>
    <w:rsid w:val="005664C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664C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664C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664CC"/>
    <w:rPr>
      <w:rFonts w:ascii="XO Thames" w:hAnsi="XO Thames"/>
      <w:sz w:val="20"/>
    </w:rPr>
  </w:style>
  <w:style w:type="paragraph" w:styleId="a8">
    <w:name w:val="footer"/>
    <w:basedOn w:val="a"/>
    <w:link w:val="a9"/>
    <w:rsid w:val="005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5664CC"/>
  </w:style>
  <w:style w:type="paragraph" w:customStyle="1" w:styleId="13">
    <w:name w:val="Основной шрифт абзаца1"/>
    <w:rsid w:val="005664CC"/>
  </w:style>
  <w:style w:type="paragraph" w:styleId="9">
    <w:name w:val="toc 9"/>
    <w:next w:val="a"/>
    <w:link w:val="90"/>
    <w:uiPriority w:val="39"/>
    <w:rsid w:val="005664C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664CC"/>
    <w:rPr>
      <w:rFonts w:ascii="XO Thames" w:hAnsi="XO Thames"/>
      <w:sz w:val="28"/>
    </w:rPr>
  </w:style>
  <w:style w:type="paragraph" w:styleId="aa">
    <w:name w:val="header"/>
    <w:basedOn w:val="a"/>
    <w:link w:val="ab"/>
    <w:rsid w:val="005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5664CC"/>
  </w:style>
  <w:style w:type="paragraph" w:styleId="8">
    <w:name w:val="toc 8"/>
    <w:next w:val="a"/>
    <w:link w:val="80"/>
    <w:uiPriority w:val="39"/>
    <w:rsid w:val="005664C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664CC"/>
    <w:rPr>
      <w:rFonts w:ascii="XO Thames" w:hAnsi="XO Thames"/>
      <w:sz w:val="28"/>
    </w:rPr>
  </w:style>
  <w:style w:type="paragraph" w:styleId="ac">
    <w:name w:val="endnote text"/>
    <w:basedOn w:val="a"/>
    <w:link w:val="ad"/>
    <w:rsid w:val="005664CC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basedOn w:val="1"/>
    <w:link w:val="ac"/>
    <w:rsid w:val="005664CC"/>
    <w:rPr>
      <w:sz w:val="20"/>
    </w:rPr>
  </w:style>
  <w:style w:type="paragraph" w:styleId="51">
    <w:name w:val="toc 5"/>
    <w:next w:val="a"/>
    <w:link w:val="52"/>
    <w:uiPriority w:val="39"/>
    <w:rsid w:val="005664C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664CC"/>
    <w:rPr>
      <w:rFonts w:ascii="XO Thames" w:hAnsi="XO Thames"/>
      <w:sz w:val="28"/>
    </w:rPr>
  </w:style>
  <w:style w:type="paragraph" w:customStyle="1" w:styleId="Default">
    <w:name w:val="Default"/>
    <w:link w:val="Default0"/>
    <w:rsid w:val="005664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5664CC"/>
    <w:rPr>
      <w:rFonts w:ascii="Times New Roman" w:hAnsi="Times New Roman"/>
      <w:color w:val="000000"/>
      <w:sz w:val="24"/>
    </w:rPr>
  </w:style>
  <w:style w:type="paragraph" w:styleId="ae">
    <w:name w:val="Balloon Text"/>
    <w:basedOn w:val="a"/>
    <w:link w:val="af"/>
    <w:rsid w:val="005664CC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5664CC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rsid w:val="005664CC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5664CC"/>
    <w:rPr>
      <w:rFonts w:ascii="XO Thames" w:hAnsi="XO Thames"/>
      <w:i/>
      <w:sz w:val="24"/>
    </w:rPr>
  </w:style>
  <w:style w:type="paragraph" w:customStyle="1" w:styleId="ConsPlusTitle">
    <w:name w:val="ConsPlusTitle"/>
    <w:basedOn w:val="a"/>
    <w:link w:val="ConsPlusTitle0"/>
    <w:rsid w:val="005664CC"/>
    <w:pPr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basedOn w:val="1"/>
    <w:link w:val="ConsPlusTitle"/>
    <w:rsid w:val="005664CC"/>
    <w:rPr>
      <w:rFonts w:ascii="Calibri" w:hAnsi="Calibri"/>
      <w:b/>
    </w:rPr>
  </w:style>
  <w:style w:type="paragraph" w:styleId="af2">
    <w:name w:val="Title"/>
    <w:next w:val="a"/>
    <w:link w:val="af3"/>
    <w:uiPriority w:val="10"/>
    <w:qFormat/>
    <w:rsid w:val="005664C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sid w:val="005664C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664CC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5664CC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5664CC"/>
    <w:rPr>
      <w:rFonts w:ascii="Calibri" w:hAnsi="Calibri"/>
    </w:rPr>
  </w:style>
  <w:style w:type="character" w:customStyle="1" w:styleId="20">
    <w:name w:val="Заголовок 2 Знак"/>
    <w:link w:val="2"/>
    <w:rsid w:val="005664CC"/>
    <w:rPr>
      <w:rFonts w:ascii="XO Thames" w:hAnsi="XO Thames"/>
      <w:b/>
      <w:sz w:val="28"/>
    </w:rPr>
  </w:style>
  <w:style w:type="paragraph" w:customStyle="1" w:styleId="18">
    <w:name w:val="Строгий1"/>
    <w:basedOn w:val="13"/>
    <w:link w:val="af4"/>
    <w:rsid w:val="005664CC"/>
    <w:rPr>
      <w:b/>
    </w:rPr>
  </w:style>
  <w:style w:type="character" w:styleId="af4">
    <w:name w:val="Strong"/>
    <w:basedOn w:val="a0"/>
    <w:link w:val="18"/>
    <w:rsid w:val="005664CC"/>
    <w:rPr>
      <w:b/>
    </w:rPr>
  </w:style>
  <w:style w:type="paragraph" w:styleId="af5">
    <w:name w:val="No Spacing"/>
    <w:link w:val="af6"/>
    <w:rsid w:val="005664CC"/>
    <w:pPr>
      <w:spacing w:after="0" w:line="240" w:lineRule="auto"/>
    </w:pPr>
  </w:style>
  <w:style w:type="character" w:customStyle="1" w:styleId="af6">
    <w:name w:val="Без интервала Знак"/>
    <w:link w:val="af5"/>
    <w:rsid w:val="005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Анисина Наталия Геннадьевна</dc:creator>
  <cp:lastModifiedBy>Анисина Наталия Геннадьевна</cp:lastModifiedBy>
  <cp:revision>4</cp:revision>
  <cp:lastPrinted>2024-03-27T14:39:00Z</cp:lastPrinted>
  <dcterms:created xsi:type="dcterms:W3CDTF">2024-08-09T05:29:00Z</dcterms:created>
  <dcterms:modified xsi:type="dcterms:W3CDTF">2024-08-09T05:38:00Z</dcterms:modified>
</cp:coreProperties>
</file>